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6C" w:rsidRPr="0099306C" w:rsidRDefault="0099306C" w:rsidP="0099306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6C" w:rsidRPr="0099306C" w:rsidRDefault="0099306C" w:rsidP="0099306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9306C" w:rsidRPr="0099306C" w:rsidRDefault="0099306C" w:rsidP="0099306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9306C" w:rsidRPr="0099306C" w:rsidRDefault="0099306C" w:rsidP="0099306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9306C" w:rsidRPr="0099306C" w:rsidRDefault="0099306C" w:rsidP="0099306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06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9306C" w:rsidRPr="0099306C" w:rsidRDefault="0099306C" w:rsidP="0099306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9306C" w:rsidRPr="0099306C" w:rsidRDefault="0099306C" w:rsidP="0099306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9306C" w:rsidRPr="0099306C" w:rsidRDefault="0099306C" w:rsidP="009930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306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9306C">
        <w:rPr>
          <w:rFonts w:ascii="Times New Roman" w:eastAsia="Times New Roman" w:hAnsi="Times New Roman"/>
          <w:sz w:val="28"/>
          <w:szCs w:val="28"/>
          <w:lang w:eastAsia="ru-RU"/>
        </w:rPr>
        <w:t>.02.2019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9306C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C0627D" w:rsidRPr="0091696F" w:rsidTr="001B3AA4">
        <w:tc>
          <w:tcPr>
            <w:tcW w:w="5637" w:type="dxa"/>
            <w:shd w:val="clear" w:color="auto" w:fill="auto"/>
          </w:tcPr>
          <w:p w:rsidR="00C0627D" w:rsidRPr="0091696F" w:rsidRDefault="00C0627D" w:rsidP="001B3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Богородское от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1.2018г.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«Об утверждении Плана местных праздничных мероприятий в муниципальном округе Богородское на 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:rsidR="00C0627D" w:rsidRDefault="00C0627D" w:rsidP="00C062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627D" w:rsidRPr="00ED2B8F" w:rsidRDefault="00C0627D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  <w:proofErr w:type="gramEnd"/>
    </w:p>
    <w:p w:rsidR="00C0627D" w:rsidRPr="00ED2B8F" w:rsidRDefault="00C0627D" w:rsidP="00C062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C0627D" w:rsidRPr="00ED2B8F" w:rsidRDefault="00C0627D" w:rsidP="00C062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1D00" w:rsidRDefault="009E1D00" w:rsidP="009E1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D2B8F">
        <w:rPr>
          <w:rFonts w:ascii="Times New Roman" w:hAnsi="Times New Roman"/>
          <w:sz w:val="28"/>
          <w:szCs w:val="28"/>
        </w:rPr>
        <w:t xml:space="preserve"> Внести следующие изменения в решение Совета депутатов муниципального округа  Богородское от 27.11.2018г. №15/01 «Об утверждении Плана местных праздничных мероприятий в муниципальном округе Богородское на 2019 год»:</w:t>
      </w:r>
    </w:p>
    <w:p w:rsidR="009E1D00" w:rsidRPr="00ED2B8F" w:rsidRDefault="009E1D00" w:rsidP="009E1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исключить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строку 11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B8F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>;</w:t>
      </w:r>
    </w:p>
    <w:p w:rsidR="009E1D00" w:rsidRDefault="009E1D00" w:rsidP="009E1D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строку 14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B8F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Pr="00ED2B8F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редакции: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34"/>
        <w:gridCol w:w="2693"/>
        <w:gridCol w:w="5386"/>
        <w:gridCol w:w="1701"/>
      </w:tblGrid>
      <w:tr w:rsidR="009E1D00" w:rsidTr="009E1D00">
        <w:tc>
          <w:tcPr>
            <w:tcW w:w="534" w:type="dxa"/>
          </w:tcPr>
          <w:p w:rsidR="009E1D00" w:rsidRPr="009E1D00" w:rsidRDefault="009E1D00" w:rsidP="009E1D00">
            <w:pPr>
              <w:tabs>
                <w:tab w:val="left" w:pos="-142"/>
              </w:tabs>
              <w:ind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9E1D00" w:rsidRDefault="009E1D00" w:rsidP="000F78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Богородский спорт</w:t>
            </w:r>
          </w:p>
        </w:tc>
        <w:tc>
          <w:tcPr>
            <w:tcW w:w="5386" w:type="dxa"/>
          </w:tcPr>
          <w:p w:rsidR="009E1D00" w:rsidRDefault="009E1D00" w:rsidP="000F78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Веселые старты;</w:t>
            </w:r>
          </w:p>
          <w:p w:rsidR="009E1D00" w:rsidRDefault="009E1D00" w:rsidP="000F78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Турниры по футболу;</w:t>
            </w:r>
          </w:p>
          <w:p w:rsidR="009E1D00" w:rsidRDefault="009E1D00" w:rsidP="000F78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Турниры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стритболу</w:t>
            </w:r>
            <w:proofErr w:type="spellEnd"/>
          </w:p>
        </w:tc>
        <w:tc>
          <w:tcPr>
            <w:tcW w:w="1701" w:type="dxa"/>
          </w:tcPr>
          <w:p w:rsidR="009E1D00" w:rsidRDefault="009E1D00" w:rsidP="000F7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Май-декабрь</w:t>
            </w:r>
          </w:p>
        </w:tc>
      </w:tr>
    </w:tbl>
    <w:p w:rsidR="009E1D00" w:rsidRDefault="009E1D00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627D" w:rsidRPr="00ED2B8F" w:rsidRDefault="00C0627D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627D" w:rsidRDefault="00C0627D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BC1E45" w:rsidRPr="00ED2B8F" w:rsidRDefault="00BC1E45" w:rsidP="00C062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0627D" w:rsidRPr="00F8711F" w:rsidRDefault="00C0627D" w:rsidP="00C0627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B523F3" w:rsidRDefault="00C0627D" w:rsidP="00C65D54">
      <w:pPr>
        <w:spacing w:after="0" w:line="240" w:lineRule="auto"/>
        <w:jc w:val="both"/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К.Е. Воловик</w:t>
      </w:r>
    </w:p>
    <w:sectPr w:rsidR="00B523F3" w:rsidSect="009E1D0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454D"/>
    <w:multiLevelType w:val="hybridMultilevel"/>
    <w:tmpl w:val="C3C4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7D"/>
    <w:rsid w:val="006F05FE"/>
    <w:rsid w:val="007A5765"/>
    <w:rsid w:val="00820B3D"/>
    <w:rsid w:val="008E1B4B"/>
    <w:rsid w:val="009821D5"/>
    <w:rsid w:val="0099306C"/>
    <w:rsid w:val="009E1D00"/>
    <w:rsid w:val="00A212E2"/>
    <w:rsid w:val="00A52314"/>
    <w:rsid w:val="00A85AE2"/>
    <w:rsid w:val="00B523F3"/>
    <w:rsid w:val="00BC1E45"/>
    <w:rsid w:val="00C0627D"/>
    <w:rsid w:val="00C55C03"/>
    <w:rsid w:val="00C65D54"/>
    <w:rsid w:val="00D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523F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F0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523F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F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2019-02-22T07:41:00Z</cp:lastPrinted>
  <dcterms:created xsi:type="dcterms:W3CDTF">2019-01-30T06:46:00Z</dcterms:created>
  <dcterms:modified xsi:type="dcterms:W3CDTF">2019-02-22T12:33:00Z</dcterms:modified>
</cp:coreProperties>
</file>