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7A" w:rsidRPr="0004437A" w:rsidRDefault="0004437A" w:rsidP="0004437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37A" w:rsidRPr="0004437A" w:rsidRDefault="0004437A" w:rsidP="0004437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4437A" w:rsidRPr="0004437A" w:rsidRDefault="0004437A" w:rsidP="0004437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4437A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04437A" w:rsidRPr="0004437A" w:rsidRDefault="0004437A" w:rsidP="0004437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4437A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04437A" w:rsidRPr="0004437A" w:rsidRDefault="0004437A" w:rsidP="0004437A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37A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04437A" w:rsidRPr="0004437A" w:rsidRDefault="0004437A" w:rsidP="0004437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4437A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04437A" w:rsidRPr="0004437A" w:rsidRDefault="0004437A" w:rsidP="0004437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4437A" w:rsidRPr="0004437A" w:rsidRDefault="0004437A" w:rsidP="000443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7A">
        <w:rPr>
          <w:rFonts w:ascii="Times New Roman" w:eastAsia="Times New Roman" w:hAnsi="Times New Roman"/>
          <w:sz w:val="28"/>
          <w:szCs w:val="28"/>
          <w:lang w:eastAsia="ru-RU"/>
        </w:rPr>
        <w:t>01.12.2015 № 16/1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04437A" w:rsidRPr="0004437A" w:rsidRDefault="0004437A" w:rsidP="0004437A">
      <w:pPr>
        <w:spacing w:after="0" w:line="240" w:lineRule="auto"/>
        <w:ind w:right="461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123CC" w:rsidRDefault="00D123CC" w:rsidP="006863D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3D7" w:rsidRDefault="006863D7" w:rsidP="006863D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медицинском обслуживании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лиц, замещающих муниципальные должности на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постоянной основе и</w:t>
      </w:r>
      <w:r w:rsidR="00D123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муниципальных служащих органов местного самоуправления</w:t>
      </w:r>
      <w:r w:rsidR="00D12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="00D12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2016 году  </w:t>
      </w:r>
    </w:p>
    <w:p w:rsidR="006863D7" w:rsidRDefault="006863D7" w:rsidP="006863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3D7" w:rsidRDefault="006863D7" w:rsidP="00D123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В соответствии с ч.4 ст. 23 Федерального закона от </w:t>
      </w:r>
      <w:r>
        <w:rPr>
          <w:rFonts w:ascii="Times New Roman" w:eastAsia="SimSun" w:hAnsi="Times New Roman"/>
          <w:sz w:val="28"/>
          <w:szCs w:val="28"/>
          <w:lang w:eastAsia="zh-CN"/>
        </w:rPr>
        <w:t>02.03.2007 N 25-ФЗ</w:t>
      </w:r>
      <w:r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«О муниципальной службе в Российской Федерации», </w:t>
      </w:r>
      <w:r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ч.4 ст. 30 Закона города Москвы от 22.10.2008г. №50 «О муниципальной службе в городе Москве», Законом города Москвы  «О бюджете города Москвы на 2015 год и плановый период 2016 и 2017 годов»,  Распоряжением Правительства Москвы от 23.09.2014г. №532-РП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«О размере компенсации за медицинское обслуживание государственным гражданским служащим города Москвы», Уставом муниципального округа </w:t>
      </w:r>
      <w:proofErr w:type="spellStart"/>
      <w:r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решением Совета депутатов муниципального округа </w:t>
      </w:r>
      <w:proofErr w:type="spellStart"/>
      <w:r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от 09.12.2014г. № 16/10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Порядка предоставления гарантий муниципальным служащим муниципального округа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</w:p>
    <w:p w:rsidR="006863D7" w:rsidRDefault="006863D7" w:rsidP="006863D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решил:</w:t>
      </w:r>
    </w:p>
    <w:p w:rsidR="00D123CC" w:rsidRDefault="00D123CC" w:rsidP="006863D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863D7" w:rsidRDefault="006863D7" w:rsidP="006863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Утвердить на 2016 год предоставление медицинского обслуживания лицам, замещающим муниципальные должности на постоянной основе 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муниципальным служащим и членам их семей, в том числе муниципальным служащим, вышедшим на пенсию путем выплаты денежной компенсации за медицинское обслуживание, размер которого установлен правовыми актами города Москвы для государственных служащих города Москвы (приложение).</w:t>
      </w:r>
    </w:p>
    <w:p w:rsidR="006863D7" w:rsidRDefault="006863D7" w:rsidP="006863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вступает в силу со дня его принятия.</w:t>
      </w:r>
    </w:p>
    <w:p w:rsidR="0069650D" w:rsidRDefault="0069650D" w:rsidP="006863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Главе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Воловику К.Е. </w:t>
      </w:r>
      <w:r w:rsidRPr="0069650D">
        <w:rPr>
          <w:rFonts w:ascii="Times New Roman" w:eastAsia="Times New Roman" w:hAnsi="Times New Roman"/>
          <w:sz w:val="28"/>
          <w:szCs w:val="28"/>
          <w:lang w:eastAsia="ru-RU"/>
        </w:rPr>
        <w:t xml:space="preserve">издать распоряжение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аппарату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650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приложением</w:t>
      </w:r>
      <w:r w:rsidRPr="00696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63D7" w:rsidRDefault="006863D7" w:rsidP="006863D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69650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Константина Ефимовича.</w:t>
      </w:r>
    </w:p>
    <w:p w:rsidR="006863D7" w:rsidRDefault="006863D7" w:rsidP="0068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3D7" w:rsidRDefault="006863D7" w:rsidP="006863D7">
      <w:pPr>
        <w:tabs>
          <w:tab w:val="left" w:pos="7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Глава </w:t>
      </w:r>
    </w:p>
    <w:p w:rsidR="006863D7" w:rsidRDefault="006863D7" w:rsidP="006863D7">
      <w:pPr>
        <w:tabs>
          <w:tab w:val="left" w:pos="7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муниципального округа </w:t>
      </w:r>
      <w:proofErr w:type="spellStart"/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ab/>
        <w:t xml:space="preserve">        </w:t>
      </w:r>
      <w:r w:rsidR="0069650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К.Е. Воловик</w:t>
      </w:r>
    </w:p>
    <w:tbl>
      <w:tblPr>
        <w:tblpPr w:leftFromText="180" w:rightFromText="180" w:bottomFromText="200" w:vertAnchor="text" w:horzAnchor="margin" w:tblpXSpec="right" w:tblpY="362"/>
        <w:tblW w:w="4202" w:type="dxa"/>
        <w:tblLook w:val="01E0" w:firstRow="1" w:lastRow="1" w:firstColumn="1" w:lastColumn="1" w:noHBand="0" w:noVBand="0"/>
      </w:tblPr>
      <w:tblGrid>
        <w:gridCol w:w="4202"/>
      </w:tblGrid>
      <w:tr w:rsidR="006863D7" w:rsidTr="006863D7">
        <w:tc>
          <w:tcPr>
            <w:tcW w:w="4202" w:type="dxa"/>
            <w:hideMark/>
          </w:tcPr>
          <w:p w:rsidR="006863D7" w:rsidRDefault="006863D7" w:rsidP="006863D7">
            <w:pPr>
              <w:spacing w:after="200" w:line="276" w:lineRule="auto"/>
              <w:jc w:val="both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Приложение к решению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от 01 декабря 2015 года № </w:t>
            </w:r>
            <w:r w:rsidR="0004437A">
              <w:rPr>
                <w:rFonts w:ascii="Times New Roman" w:eastAsia="Times New Roman" w:hAnsi="Times New Roman"/>
              </w:rPr>
              <w:t>16/13</w:t>
            </w:r>
          </w:p>
        </w:tc>
      </w:tr>
    </w:tbl>
    <w:p w:rsidR="006863D7" w:rsidRDefault="006863D7" w:rsidP="006863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3D7" w:rsidRDefault="006863D7" w:rsidP="006863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3D7" w:rsidRDefault="006863D7" w:rsidP="006863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3D7" w:rsidRDefault="006863D7" w:rsidP="006863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3D7" w:rsidRDefault="006863D7" w:rsidP="006863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3D7" w:rsidRDefault="006863D7" w:rsidP="006863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3D7" w:rsidRDefault="006863D7" w:rsidP="006863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3D7" w:rsidRDefault="006863D7" w:rsidP="006863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3D7" w:rsidRDefault="006863D7" w:rsidP="006863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3D7" w:rsidRDefault="006863D7" w:rsidP="006863D7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Размер выплаты денежной компенсации за медицинское обслуживание лицам, замещающим муниципальные должности на постоянной основе 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муниципальным служащим и членам их семей, в том числе муниципальным служащим, вышедшим на пенсию.</w:t>
      </w:r>
    </w:p>
    <w:p w:rsidR="006863D7" w:rsidRDefault="006863D7" w:rsidP="006863D7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3D7" w:rsidRDefault="006863D7" w:rsidP="006863D7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3D7" w:rsidRDefault="006863D7" w:rsidP="006863D7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6863D7" w:rsidTr="006863D7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</w:t>
            </w:r>
          </w:p>
        </w:tc>
      </w:tr>
      <w:tr w:rsidR="006863D7" w:rsidTr="006863D7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Воловик К.Е. - с 2 членами семьи (дети)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63D7" w:rsidRDefault="006863D7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134 360 руб.</w:t>
            </w:r>
          </w:p>
        </w:tc>
      </w:tr>
      <w:tr w:rsidR="006863D7" w:rsidTr="006863D7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Советник аппарата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Бахирева В.Е. с 2 членами семьи (дети)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63D7" w:rsidRDefault="006863D7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134 360 руб.</w:t>
            </w:r>
          </w:p>
        </w:tc>
      </w:tr>
      <w:tr w:rsidR="006863D7" w:rsidTr="006863D7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Бухгалтер-главный специалист – Панченко П.П. с 1 членом семьи (муж)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93 180 руб.</w:t>
            </w:r>
          </w:p>
        </w:tc>
      </w:tr>
      <w:tr w:rsidR="006863D7" w:rsidTr="006863D7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Юрисконсульт-главный специалист – Фомин М.А. с 1 членом семьи (ребенок)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93 180 руб.</w:t>
            </w:r>
          </w:p>
        </w:tc>
      </w:tr>
      <w:tr w:rsidR="006863D7" w:rsidTr="006863D7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специалист по организационным вопросам – Быкова А.С. с 1 членом семьи (ребенок)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93 180 руб.</w:t>
            </w:r>
          </w:p>
        </w:tc>
      </w:tr>
      <w:tr w:rsidR="006863D7" w:rsidTr="006863D7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Бугаева В.В. (пенсионерка)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52 000 руб.</w:t>
            </w:r>
          </w:p>
        </w:tc>
      </w:tr>
      <w:tr w:rsidR="006863D7" w:rsidTr="006863D7">
        <w:trPr>
          <w:trHeight w:val="375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Ахмедова Г.Н. (пенсионерка)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D7" w:rsidRDefault="006863D7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52 000 руб.</w:t>
            </w:r>
          </w:p>
        </w:tc>
      </w:tr>
      <w:tr w:rsidR="006863D7" w:rsidTr="006863D7">
        <w:trPr>
          <w:trHeight w:val="351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D7" w:rsidRDefault="006863D7" w:rsidP="006863D7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Евсюкова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И.Ю. (пенсионерка)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D7" w:rsidRDefault="006863D7" w:rsidP="006863D7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52 000 руб.</w:t>
            </w:r>
          </w:p>
        </w:tc>
      </w:tr>
    </w:tbl>
    <w:p w:rsidR="006863D7" w:rsidRDefault="006863D7" w:rsidP="006863D7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3D7" w:rsidRDefault="006863D7" w:rsidP="006863D7"/>
    <w:p w:rsidR="00384BF9" w:rsidRDefault="00384BF9"/>
    <w:sectPr w:rsidR="00384BF9" w:rsidSect="0004437A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D7"/>
    <w:rsid w:val="0004437A"/>
    <w:rsid w:val="00384BF9"/>
    <w:rsid w:val="006863D7"/>
    <w:rsid w:val="0069650D"/>
    <w:rsid w:val="00D1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D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3D7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12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D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3D7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12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2015-12-02T08:16:00Z</cp:lastPrinted>
  <dcterms:created xsi:type="dcterms:W3CDTF">2015-12-02T10:52:00Z</dcterms:created>
  <dcterms:modified xsi:type="dcterms:W3CDTF">2015-12-02T10:52:00Z</dcterms:modified>
</cp:coreProperties>
</file>